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82" w:rsidRPr="000A155F" w:rsidRDefault="00ED6A82" w:rsidP="00ED6A82">
      <w:pPr>
        <w:snapToGrid w:val="0"/>
        <w:spacing w:line="700" w:lineRule="exact"/>
        <w:rPr>
          <w:rFonts w:ascii="黑体" w:eastAsia="黑体" w:hAnsi="黑体" w:cs="黑体"/>
          <w:sz w:val="32"/>
          <w:szCs w:val="32"/>
        </w:rPr>
      </w:pPr>
      <w:bookmarkStart w:id="0" w:name="_GoBack"/>
      <w:bookmarkEnd w:id="0"/>
      <w:r w:rsidRPr="000A155F">
        <w:rPr>
          <w:rFonts w:ascii="黑体" w:eastAsia="黑体" w:hAnsi="黑体" w:cs="黑体" w:hint="eastAsia"/>
          <w:sz w:val="32"/>
          <w:szCs w:val="32"/>
        </w:rPr>
        <w:t>附件</w:t>
      </w:r>
      <w:r w:rsidRPr="000A155F">
        <w:rPr>
          <w:rFonts w:ascii="黑体" w:eastAsia="黑体" w:hAnsi="黑体" w:cs="黑体"/>
          <w:sz w:val="32"/>
          <w:szCs w:val="32"/>
        </w:rPr>
        <w:t>2</w:t>
      </w:r>
    </w:p>
    <w:p w:rsidR="00ED6A82" w:rsidRDefault="00ED6A82" w:rsidP="00ED6A82">
      <w:pPr>
        <w:snapToGrid w:val="0"/>
        <w:spacing w:line="700" w:lineRule="exact"/>
        <w:jc w:val="center"/>
        <w:rPr>
          <w:rFonts w:ascii="华文中宋" w:eastAsia="华文中宋" w:hAnsi="华文中宋" w:cs="方正小标宋简体" w:hint="eastAsia"/>
          <w:sz w:val="36"/>
          <w:szCs w:val="36"/>
        </w:rPr>
      </w:pPr>
      <w:r w:rsidRPr="00ED6A82">
        <w:rPr>
          <w:rFonts w:ascii="华文中宋" w:eastAsia="华文中宋" w:hAnsi="华文中宋" w:cs="方正小标宋简体"/>
          <w:sz w:val="36"/>
          <w:szCs w:val="36"/>
        </w:rPr>
        <w:t>2018</w:t>
      </w:r>
      <w:r w:rsidRPr="00ED6A82">
        <w:rPr>
          <w:rFonts w:ascii="华文中宋" w:eastAsia="华文中宋" w:hAnsi="华文中宋" w:cs="方正小标宋简体" w:hint="eastAsia"/>
          <w:sz w:val="36"/>
          <w:szCs w:val="36"/>
        </w:rPr>
        <w:t>年全国敬老养老助老公益广告</w:t>
      </w:r>
    </w:p>
    <w:p w:rsidR="00ED6A82" w:rsidRDefault="00ED6A82" w:rsidP="00ED6A82">
      <w:pPr>
        <w:snapToGrid w:val="0"/>
        <w:spacing w:line="700" w:lineRule="exact"/>
        <w:jc w:val="center"/>
        <w:rPr>
          <w:rFonts w:ascii="华文中宋" w:eastAsia="华文中宋" w:hAnsi="华文中宋" w:cs="方正小标宋简体" w:hint="eastAsia"/>
          <w:sz w:val="36"/>
          <w:szCs w:val="36"/>
        </w:rPr>
      </w:pPr>
      <w:r w:rsidRPr="00ED6A82">
        <w:rPr>
          <w:rFonts w:ascii="华文中宋" w:eastAsia="华文中宋" w:hAnsi="华文中宋" w:cs="方正小标宋简体" w:hint="eastAsia"/>
          <w:sz w:val="36"/>
          <w:szCs w:val="36"/>
        </w:rPr>
        <w:t>作品征集活动评审办法</w:t>
      </w:r>
    </w:p>
    <w:p w:rsidR="00ED6A82" w:rsidRPr="00ED6A82" w:rsidRDefault="00ED6A82" w:rsidP="00ED6A82">
      <w:pPr>
        <w:snapToGrid w:val="0"/>
        <w:spacing w:line="700" w:lineRule="exact"/>
        <w:jc w:val="center"/>
        <w:rPr>
          <w:rFonts w:ascii="华文中宋" w:eastAsia="华文中宋" w:hAnsi="华文中宋" w:cs="方正小标宋简体" w:hint="eastAsia"/>
          <w:sz w:val="36"/>
          <w:szCs w:val="36"/>
        </w:rPr>
      </w:pP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本次全国敬老养老助老公益广告作品征集活动评审工作由活动组委会统一组织部署，采取组委会评审、社会公众评审和专家组评审相结合的方式，坚持公平、公正、公开原则，通过竞争择优的方式，最终确定优秀作品名单。</w:t>
      </w:r>
    </w:p>
    <w:p w:rsidR="00ED6A82" w:rsidRDefault="00ED6A82" w:rsidP="005074F0">
      <w:pPr>
        <w:ind w:firstLineChars="200" w:firstLine="640"/>
        <w:rPr>
          <w:rFonts w:ascii="黑体" w:eastAsia="黑体" w:hAnsi="黑体" w:cs="黑体"/>
          <w:sz w:val="32"/>
          <w:szCs w:val="40"/>
        </w:rPr>
      </w:pPr>
      <w:r>
        <w:rPr>
          <w:rFonts w:ascii="黑体" w:eastAsia="黑体" w:hAnsi="黑体" w:cs="黑体" w:hint="eastAsia"/>
          <w:sz w:val="32"/>
          <w:szCs w:val="40"/>
        </w:rPr>
        <w:t>一、项目设置</w:t>
      </w:r>
    </w:p>
    <w:p w:rsidR="00ED6A82" w:rsidRDefault="00ED6A82" w:rsidP="005074F0">
      <w:pPr>
        <w:ind w:firstLineChars="200" w:firstLine="640"/>
        <w:rPr>
          <w:rFonts w:ascii="仿宋" w:eastAsia="仿宋" w:hAnsi="仿宋" w:cs="仿宋"/>
          <w:sz w:val="32"/>
          <w:szCs w:val="40"/>
        </w:rPr>
      </w:pPr>
      <w:r w:rsidRPr="00D505D0">
        <w:rPr>
          <w:rFonts w:ascii="楷体_GB2312" w:eastAsia="楷体_GB2312" w:hAnsi="仿宋" w:cs="仿宋" w:hint="eastAsia"/>
          <w:sz w:val="32"/>
          <w:szCs w:val="40"/>
        </w:rPr>
        <w:t>（一）广播类优秀作品：</w:t>
      </w:r>
      <w:r>
        <w:rPr>
          <w:rFonts w:ascii="仿宋" w:eastAsia="仿宋" w:hAnsi="仿宋" w:cs="仿宋" w:hint="eastAsia"/>
          <w:sz w:val="32"/>
          <w:szCs w:val="40"/>
        </w:rPr>
        <w:t>一类作品</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1</w:t>
      </w:r>
      <w:r>
        <w:rPr>
          <w:rFonts w:ascii="仿宋" w:eastAsia="仿宋" w:hAnsi="仿宋" w:cs="仿宋" w:hint="eastAsia"/>
          <w:sz w:val="32"/>
          <w:szCs w:val="40"/>
        </w:rPr>
        <w:t>万元；二类作品</w:t>
      </w:r>
      <w:r>
        <w:rPr>
          <w:rFonts w:ascii="仿宋" w:eastAsia="仿宋" w:hAnsi="仿宋" w:cs="仿宋"/>
          <w:sz w:val="32"/>
          <w:szCs w:val="40"/>
        </w:rPr>
        <w:t>2</w:t>
      </w:r>
      <w:r>
        <w:rPr>
          <w:rFonts w:ascii="仿宋" w:eastAsia="仿宋" w:hAnsi="仿宋" w:cs="仿宋" w:hint="eastAsia"/>
          <w:sz w:val="32"/>
          <w:szCs w:val="40"/>
        </w:rPr>
        <w:t>个，扶持资金</w:t>
      </w:r>
      <w:r>
        <w:rPr>
          <w:rFonts w:ascii="仿宋" w:eastAsia="仿宋" w:hAnsi="仿宋" w:cs="仿宋"/>
          <w:sz w:val="32"/>
          <w:szCs w:val="40"/>
        </w:rPr>
        <w:t>5000</w:t>
      </w:r>
      <w:r>
        <w:rPr>
          <w:rFonts w:ascii="仿宋" w:eastAsia="仿宋" w:hAnsi="仿宋" w:cs="仿宋" w:hint="eastAsia"/>
          <w:sz w:val="32"/>
          <w:szCs w:val="40"/>
        </w:rPr>
        <w:t>元；三类作品</w:t>
      </w:r>
      <w:r>
        <w:rPr>
          <w:rFonts w:ascii="仿宋" w:eastAsia="仿宋" w:hAnsi="仿宋" w:cs="仿宋"/>
          <w:sz w:val="32"/>
          <w:szCs w:val="40"/>
        </w:rPr>
        <w:t>3</w:t>
      </w:r>
      <w:r>
        <w:rPr>
          <w:rFonts w:ascii="仿宋" w:eastAsia="仿宋" w:hAnsi="仿宋" w:cs="仿宋" w:hint="eastAsia"/>
          <w:sz w:val="32"/>
          <w:szCs w:val="40"/>
        </w:rPr>
        <w:t>个，扶持资金</w:t>
      </w:r>
      <w:r>
        <w:rPr>
          <w:rFonts w:ascii="仿宋" w:eastAsia="仿宋" w:hAnsi="仿宋" w:cs="仿宋"/>
          <w:sz w:val="32"/>
          <w:szCs w:val="40"/>
        </w:rPr>
        <w:t>2000</w:t>
      </w:r>
      <w:r>
        <w:rPr>
          <w:rFonts w:ascii="仿宋" w:eastAsia="仿宋" w:hAnsi="仿宋" w:cs="仿宋" w:hint="eastAsia"/>
          <w:sz w:val="32"/>
          <w:szCs w:val="40"/>
        </w:rPr>
        <w:t>元；优秀作品</w:t>
      </w:r>
      <w:r>
        <w:rPr>
          <w:rFonts w:ascii="仿宋" w:eastAsia="仿宋" w:hAnsi="仿宋" w:cs="仿宋"/>
          <w:sz w:val="32"/>
          <w:szCs w:val="40"/>
        </w:rPr>
        <w:t>9</w:t>
      </w:r>
      <w:r>
        <w:rPr>
          <w:rFonts w:ascii="仿宋" w:eastAsia="仿宋" w:hAnsi="仿宋" w:cs="仿宋" w:hint="eastAsia"/>
          <w:sz w:val="32"/>
          <w:szCs w:val="40"/>
        </w:rPr>
        <w:t>个，扶持资金</w:t>
      </w:r>
      <w:r>
        <w:rPr>
          <w:rFonts w:ascii="仿宋" w:eastAsia="仿宋" w:hAnsi="仿宋" w:cs="仿宋"/>
          <w:sz w:val="32"/>
          <w:szCs w:val="40"/>
        </w:rPr>
        <w:t>1000</w:t>
      </w:r>
      <w:r>
        <w:rPr>
          <w:rFonts w:ascii="仿宋" w:eastAsia="仿宋" w:hAnsi="仿宋" w:cs="仿宋" w:hint="eastAsia"/>
          <w:sz w:val="32"/>
          <w:szCs w:val="40"/>
        </w:rPr>
        <w:t>元。</w:t>
      </w:r>
    </w:p>
    <w:p w:rsidR="00ED6A82" w:rsidRDefault="00ED6A82" w:rsidP="005074F0">
      <w:pPr>
        <w:ind w:firstLineChars="200" w:firstLine="640"/>
        <w:rPr>
          <w:rFonts w:ascii="仿宋" w:eastAsia="仿宋" w:hAnsi="仿宋" w:cs="仿宋"/>
          <w:sz w:val="32"/>
          <w:szCs w:val="40"/>
        </w:rPr>
      </w:pPr>
      <w:r w:rsidRPr="00D505D0">
        <w:rPr>
          <w:rFonts w:ascii="楷体_GB2312" w:eastAsia="楷体_GB2312" w:hAnsi="仿宋" w:cs="仿宋" w:hint="eastAsia"/>
          <w:sz w:val="32"/>
          <w:szCs w:val="40"/>
        </w:rPr>
        <w:t>（二）电视类优秀作品：</w:t>
      </w:r>
      <w:r>
        <w:rPr>
          <w:rFonts w:ascii="仿宋" w:eastAsia="仿宋" w:hAnsi="仿宋" w:cs="仿宋" w:hint="eastAsia"/>
          <w:sz w:val="32"/>
          <w:szCs w:val="40"/>
        </w:rPr>
        <w:t>一类作品</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10</w:t>
      </w:r>
      <w:r>
        <w:rPr>
          <w:rFonts w:ascii="仿宋" w:eastAsia="仿宋" w:hAnsi="仿宋" w:cs="仿宋" w:hint="eastAsia"/>
          <w:sz w:val="32"/>
          <w:szCs w:val="40"/>
        </w:rPr>
        <w:t>万元；二类作品</w:t>
      </w:r>
      <w:r>
        <w:rPr>
          <w:rFonts w:ascii="仿宋" w:eastAsia="仿宋" w:hAnsi="仿宋" w:cs="仿宋"/>
          <w:sz w:val="32"/>
          <w:szCs w:val="40"/>
        </w:rPr>
        <w:t>2</w:t>
      </w:r>
      <w:r>
        <w:rPr>
          <w:rFonts w:ascii="仿宋" w:eastAsia="仿宋" w:hAnsi="仿宋" w:cs="仿宋" w:hint="eastAsia"/>
          <w:sz w:val="32"/>
          <w:szCs w:val="40"/>
        </w:rPr>
        <w:t>个，扶持资金</w:t>
      </w:r>
      <w:r>
        <w:rPr>
          <w:rFonts w:ascii="仿宋" w:eastAsia="仿宋" w:hAnsi="仿宋" w:cs="仿宋"/>
          <w:sz w:val="32"/>
          <w:szCs w:val="40"/>
        </w:rPr>
        <w:t>5</w:t>
      </w:r>
      <w:r>
        <w:rPr>
          <w:rFonts w:ascii="仿宋" w:eastAsia="仿宋" w:hAnsi="仿宋" w:cs="仿宋" w:hint="eastAsia"/>
          <w:sz w:val="32"/>
          <w:szCs w:val="40"/>
        </w:rPr>
        <w:t>万元；三类作品</w:t>
      </w:r>
      <w:r>
        <w:rPr>
          <w:rFonts w:ascii="仿宋" w:eastAsia="仿宋" w:hAnsi="仿宋" w:cs="仿宋"/>
          <w:sz w:val="32"/>
          <w:szCs w:val="40"/>
        </w:rPr>
        <w:t>3</w:t>
      </w:r>
      <w:r>
        <w:rPr>
          <w:rFonts w:ascii="仿宋" w:eastAsia="仿宋" w:hAnsi="仿宋" w:cs="仿宋" w:hint="eastAsia"/>
          <w:sz w:val="32"/>
          <w:szCs w:val="40"/>
        </w:rPr>
        <w:t>个，扶持资金</w:t>
      </w:r>
      <w:r>
        <w:rPr>
          <w:rFonts w:ascii="仿宋" w:eastAsia="仿宋" w:hAnsi="仿宋" w:cs="仿宋"/>
          <w:sz w:val="32"/>
          <w:szCs w:val="40"/>
        </w:rPr>
        <w:t>2</w:t>
      </w:r>
      <w:r>
        <w:rPr>
          <w:rFonts w:ascii="仿宋" w:eastAsia="仿宋" w:hAnsi="仿宋" w:cs="仿宋" w:hint="eastAsia"/>
          <w:sz w:val="32"/>
          <w:szCs w:val="40"/>
        </w:rPr>
        <w:t>万元；优秀作品</w:t>
      </w:r>
      <w:r>
        <w:rPr>
          <w:rFonts w:ascii="仿宋" w:eastAsia="仿宋" w:hAnsi="仿宋" w:cs="仿宋"/>
          <w:sz w:val="32"/>
          <w:szCs w:val="40"/>
        </w:rPr>
        <w:t>9</w:t>
      </w:r>
      <w:r>
        <w:rPr>
          <w:rFonts w:ascii="仿宋" w:eastAsia="仿宋" w:hAnsi="仿宋" w:cs="仿宋" w:hint="eastAsia"/>
          <w:sz w:val="32"/>
          <w:szCs w:val="40"/>
        </w:rPr>
        <w:t>个，扶持资金</w:t>
      </w:r>
      <w:r>
        <w:rPr>
          <w:rFonts w:ascii="仿宋" w:eastAsia="仿宋" w:hAnsi="仿宋" w:cs="仿宋"/>
          <w:sz w:val="32"/>
          <w:szCs w:val="40"/>
        </w:rPr>
        <w:t>2000</w:t>
      </w:r>
      <w:r>
        <w:rPr>
          <w:rFonts w:ascii="仿宋" w:eastAsia="仿宋" w:hAnsi="仿宋" w:cs="仿宋" w:hint="eastAsia"/>
          <w:sz w:val="32"/>
          <w:szCs w:val="40"/>
        </w:rPr>
        <w:t>元。</w:t>
      </w:r>
    </w:p>
    <w:p w:rsidR="00ED6A82" w:rsidRDefault="00ED6A82" w:rsidP="005074F0">
      <w:pPr>
        <w:ind w:firstLineChars="200" w:firstLine="640"/>
        <w:rPr>
          <w:rFonts w:ascii="仿宋" w:eastAsia="仿宋" w:hAnsi="仿宋" w:cs="仿宋"/>
          <w:sz w:val="32"/>
          <w:szCs w:val="40"/>
        </w:rPr>
      </w:pPr>
      <w:r w:rsidRPr="00D505D0">
        <w:rPr>
          <w:rFonts w:ascii="楷体_GB2312" w:eastAsia="楷体_GB2312" w:hAnsi="仿宋" w:cs="仿宋" w:hint="eastAsia"/>
          <w:sz w:val="32"/>
          <w:szCs w:val="40"/>
        </w:rPr>
        <w:t>（三）平面设计类优秀作品：</w:t>
      </w:r>
      <w:r>
        <w:rPr>
          <w:rFonts w:ascii="仿宋" w:eastAsia="仿宋" w:hAnsi="仿宋" w:cs="仿宋" w:hint="eastAsia"/>
          <w:sz w:val="32"/>
          <w:szCs w:val="40"/>
        </w:rPr>
        <w:t>一类作品</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1</w:t>
      </w:r>
      <w:r>
        <w:rPr>
          <w:rFonts w:ascii="仿宋" w:eastAsia="仿宋" w:hAnsi="仿宋" w:cs="仿宋" w:hint="eastAsia"/>
          <w:sz w:val="32"/>
          <w:szCs w:val="40"/>
        </w:rPr>
        <w:t>万元；二类作品</w:t>
      </w:r>
      <w:r>
        <w:rPr>
          <w:rFonts w:ascii="仿宋" w:eastAsia="仿宋" w:hAnsi="仿宋" w:cs="仿宋"/>
          <w:sz w:val="32"/>
          <w:szCs w:val="40"/>
        </w:rPr>
        <w:t>2</w:t>
      </w:r>
      <w:r>
        <w:rPr>
          <w:rFonts w:ascii="仿宋" w:eastAsia="仿宋" w:hAnsi="仿宋" w:cs="仿宋" w:hint="eastAsia"/>
          <w:sz w:val="32"/>
          <w:szCs w:val="40"/>
        </w:rPr>
        <w:t>个，扶持资金</w:t>
      </w:r>
      <w:r>
        <w:rPr>
          <w:rFonts w:ascii="仿宋" w:eastAsia="仿宋" w:hAnsi="仿宋" w:cs="仿宋"/>
          <w:sz w:val="32"/>
          <w:szCs w:val="40"/>
        </w:rPr>
        <w:t>5000</w:t>
      </w:r>
      <w:r>
        <w:rPr>
          <w:rFonts w:ascii="仿宋" w:eastAsia="仿宋" w:hAnsi="仿宋" w:cs="仿宋" w:hint="eastAsia"/>
          <w:sz w:val="32"/>
          <w:szCs w:val="40"/>
        </w:rPr>
        <w:t>元；三类作品</w:t>
      </w:r>
      <w:r>
        <w:rPr>
          <w:rFonts w:ascii="仿宋" w:eastAsia="仿宋" w:hAnsi="仿宋" w:cs="仿宋"/>
          <w:sz w:val="32"/>
          <w:szCs w:val="40"/>
        </w:rPr>
        <w:t>3</w:t>
      </w:r>
      <w:r>
        <w:rPr>
          <w:rFonts w:ascii="仿宋" w:eastAsia="仿宋" w:hAnsi="仿宋" w:cs="仿宋" w:hint="eastAsia"/>
          <w:sz w:val="32"/>
          <w:szCs w:val="40"/>
        </w:rPr>
        <w:t>个，扶持资金</w:t>
      </w:r>
      <w:r>
        <w:rPr>
          <w:rFonts w:ascii="仿宋" w:eastAsia="仿宋" w:hAnsi="仿宋" w:cs="仿宋"/>
          <w:sz w:val="32"/>
          <w:szCs w:val="40"/>
        </w:rPr>
        <w:t>2000</w:t>
      </w:r>
      <w:r>
        <w:rPr>
          <w:rFonts w:ascii="仿宋" w:eastAsia="仿宋" w:hAnsi="仿宋" w:cs="仿宋" w:hint="eastAsia"/>
          <w:sz w:val="32"/>
          <w:szCs w:val="40"/>
        </w:rPr>
        <w:t>元；优秀作品</w:t>
      </w:r>
      <w:r>
        <w:rPr>
          <w:rFonts w:ascii="仿宋" w:eastAsia="仿宋" w:hAnsi="仿宋" w:cs="仿宋"/>
          <w:sz w:val="32"/>
          <w:szCs w:val="40"/>
        </w:rPr>
        <w:t>9</w:t>
      </w:r>
      <w:r>
        <w:rPr>
          <w:rFonts w:ascii="仿宋" w:eastAsia="仿宋" w:hAnsi="仿宋" w:cs="仿宋" w:hint="eastAsia"/>
          <w:sz w:val="32"/>
          <w:szCs w:val="40"/>
        </w:rPr>
        <w:t>个，扶持资金</w:t>
      </w:r>
      <w:r>
        <w:rPr>
          <w:rFonts w:ascii="仿宋" w:eastAsia="仿宋" w:hAnsi="仿宋" w:cs="仿宋"/>
          <w:sz w:val="32"/>
          <w:szCs w:val="40"/>
        </w:rPr>
        <w:t>1000</w:t>
      </w:r>
      <w:r>
        <w:rPr>
          <w:rFonts w:ascii="仿宋" w:eastAsia="仿宋" w:hAnsi="仿宋" w:cs="仿宋" w:hint="eastAsia"/>
          <w:sz w:val="32"/>
          <w:szCs w:val="40"/>
        </w:rPr>
        <w:t>元。</w:t>
      </w:r>
    </w:p>
    <w:p w:rsidR="00ED6A82" w:rsidRDefault="00ED6A82" w:rsidP="005074F0">
      <w:pPr>
        <w:ind w:firstLineChars="200" w:firstLine="640"/>
        <w:rPr>
          <w:rFonts w:ascii="仿宋" w:eastAsia="仿宋" w:hAnsi="仿宋" w:cs="仿宋"/>
          <w:sz w:val="32"/>
          <w:szCs w:val="40"/>
        </w:rPr>
      </w:pPr>
      <w:r w:rsidRPr="00D505D0">
        <w:rPr>
          <w:rFonts w:ascii="楷体_GB2312" w:eastAsia="楷体_GB2312" w:hAnsi="仿宋" w:cs="仿宋" w:hint="eastAsia"/>
          <w:sz w:val="32"/>
          <w:szCs w:val="40"/>
        </w:rPr>
        <w:t>（四）优秀组织机构：</w:t>
      </w:r>
      <w:r>
        <w:rPr>
          <w:rFonts w:ascii="仿宋" w:eastAsia="仿宋" w:hAnsi="仿宋" w:cs="仿宋" w:hint="eastAsia"/>
          <w:sz w:val="32"/>
          <w:szCs w:val="40"/>
        </w:rPr>
        <w:t>一类</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5</w:t>
      </w:r>
      <w:r>
        <w:rPr>
          <w:rFonts w:ascii="仿宋" w:eastAsia="仿宋" w:hAnsi="仿宋" w:cs="仿宋" w:hint="eastAsia"/>
          <w:sz w:val="32"/>
          <w:szCs w:val="40"/>
        </w:rPr>
        <w:t>万元；二类</w:t>
      </w:r>
      <w:r>
        <w:rPr>
          <w:rFonts w:ascii="仿宋" w:eastAsia="仿宋" w:hAnsi="仿宋" w:cs="仿宋"/>
          <w:sz w:val="32"/>
          <w:szCs w:val="40"/>
        </w:rPr>
        <w:t>2</w:t>
      </w:r>
      <w:r>
        <w:rPr>
          <w:rFonts w:ascii="仿宋" w:eastAsia="仿宋" w:hAnsi="仿宋" w:cs="仿宋" w:hint="eastAsia"/>
          <w:sz w:val="32"/>
          <w:szCs w:val="40"/>
        </w:rPr>
        <w:t>个，扶持资金</w:t>
      </w:r>
      <w:r>
        <w:rPr>
          <w:rFonts w:ascii="仿宋" w:eastAsia="仿宋" w:hAnsi="仿宋" w:cs="仿宋"/>
          <w:sz w:val="32"/>
          <w:szCs w:val="40"/>
        </w:rPr>
        <w:t>3</w:t>
      </w:r>
      <w:r>
        <w:rPr>
          <w:rFonts w:ascii="仿宋" w:eastAsia="仿宋" w:hAnsi="仿宋" w:cs="仿宋" w:hint="eastAsia"/>
          <w:sz w:val="32"/>
          <w:szCs w:val="40"/>
        </w:rPr>
        <w:t>万元；三类</w:t>
      </w:r>
      <w:r>
        <w:rPr>
          <w:rFonts w:ascii="仿宋" w:eastAsia="仿宋" w:hAnsi="仿宋" w:cs="仿宋"/>
          <w:sz w:val="32"/>
          <w:szCs w:val="40"/>
        </w:rPr>
        <w:t>3</w:t>
      </w:r>
      <w:r>
        <w:rPr>
          <w:rFonts w:ascii="仿宋" w:eastAsia="仿宋" w:hAnsi="仿宋" w:cs="仿宋" w:hint="eastAsia"/>
          <w:sz w:val="32"/>
          <w:szCs w:val="40"/>
        </w:rPr>
        <w:t>个，扶持资金</w:t>
      </w:r>
      <w:r>
        <w:rPr>
          <w:rFonts w:ascii="仿宋" w:eastAsia="仿宋" w:hAnsi="仿宋" w:cs="仿宋"/>
          <w:sz w:val="32"/>
          <w:szCs w:val="40"/>
        </w:rPr>
        <w:t>1</w:t>
      </w:r>
      <w:r>
        <w:rPr>
          <w:rFonts w:ascii="仿宋" w:eastAsia="仿宋" w:hAnsi="仿宋" w:cs="仿宋" w:hint="eastAsia"/>
          <w:sz w:val="32"/>
          <w:szCs w:val="40"/>
        </w:rPr>
        <w:t>万元；优秀类</w:t>
      </w:r>
      <w:r>
        <w:rPr>
          <w:rFonts w:ascii="仿宋" w:eastAsia="仿宋" w:hAnsi="仿宋" w:cs="仿宋"/>
          <w:sz w:val="32"/>
          <w:szCs w:val="40"/>
        </w:rPr>
        <w:t>9</w:t>
      </w:r>
      <w:r>
        <w:rPr>
          <w:rFonts w:ascii="仿宋" w:eastAsia="仿宋" w:hAnsi="仿宋" w:cs="仿宋" w:hint="eastAsia"/>
          <w:sz w:val="32"/>
          <w:szCs w:val="40"/>
        </w:rPr>
        <w:t>个，扶持资金</w:t>
      </w:r>
      <w:r>
        <w:rPr>
          <w:rFonts w:ascii="仿宋" w:eastAsia="仿宋" w:hAnsi="仿宋" w:cs="仿宋"/>
          <w:sz w:val="32"/>
          <w:szCs w:val="40"/>
        </w:rPr>
        <w:t>2000</w:t>
      </w:r>
      <w:r>
        <w:rPr>
          <w:rFonts w:ascii="仿宋" w:eastAsia="仿宋" w:hAnsi="仿宋" w:cs="仿宋" w:hint="eastAsia"/>
          <w:sz w:val="32"/>
          <w:szCs w:val="40"/>
        </w:rPr>
        <w:t>元。</w:t>
      </w:r>
    </w:p>
    <w:p w:rsidR="00ED6A82" w:rsidRDefault="00ED6A82" w:rsidP="005074F0">
      <w:pPr>
        <w:ind w:firstLineChars="200" w:firstLine="640"/>
        <w:rPr>
          <w:rFonts w:ascii="仿宋" w:eastAsia="仿宋" w:hAnsi="仿宋" w:cs="仿宋"/>
          <w:sz w:val="32"/>
          <w:szCs w:val="40"/>
        </w:rPr>
      </w:pPr>
      <w:r w:rsidRPr="00D505D0">
        <w:rPr>
          <w:rFonts w:ascii="楷体_GB2312" w:eastAsia="楷体_GB2312" w:hAnsi="仿宋" w:cs="仿宋" w:hint="eastAsia"/>
          <w:sz w:val="32"/>
          <w:szCs w:val="40"/>
        </w:rPr>
        <w:lastRenderedPageBreak/>
        <w:t>（五）优秀展播机构：</w:t>
      </w:r>
      <w:r>
        <w:rPr>
          <w:rFonts w:ascii="仿宋" w:eastAsia="仿宋" w:hAnsi="仿宋" w:cs="仿宋" w:hint="eastAsia"/>
          <w:sz w:val="32"/>
          <w:szCs w:val="40"/>
        </w:rPr>
        <w:t>一类</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20</w:t>
      </w:r>
      <w:r>
        <w:rPr>
          <w:rFonts w:ascii="仿宋" w:eastAsia="仿宋" w:hAnsi="仿宋" w:cs="仿宋" w:hint="eastAsia"/>
          <w:sz w:val="32"/>
          <w:szCs w:val="40"/>
        </w:rPr>
        <w:t>万元；二类</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10</w:t>
      </w:r>
      <w:r>
        <w:rPr>
          <w:rFonts w:ascii="仿宋" w:eastAsia="仿宋" w:hAnsi="仿宋" w:cs="仿宋" w:hint="eastAsia"/>
          <w:sz w:val="32"/>
          <w:szCs w:val="40"/>
        </w:rPr>
        <w:t>万；三类</w:t>
      </w:r>
      <w:r>
        <w:rPr>
          <w:rFonts w:ascii="仿宋" w:eastAsia="仿宋" w:hAnsi="仿宋" w:cs="仿宋"/>
          <w:sz w:val="32"/>
          <w:szCs w:val="40"/>
        </w:rPr>
        <w:t>1</w:t>
      </w:r>
      <w:r>
        <w:rPr>
          <w:rFonts w:ascii="仿宋" w:eastAsia="仿宋" w:hAnsi="仿宋" w:cs="仿宋" w:hint="eastAsia"/>
          <w:sz w:val="32"/>
          <w:szCs w:val="40"/>
        </w:rPr>
        <w:t>个，扶持资金</w:t>
      </w:r>
      <w:r>
        <w:rPr>
          <w:rFonts w:ascii="仿宋" w:eastAsia="仿宋" w:hAnsi="仿宋" w:cs="仿宋"/>
          <w:sz w:val="32"/>
          <w:szCs w:val="40"/>
        </w:rPr>
        <w:t>5</w:t>
      </w:r>
      <w:r>
        <w:rPr>
          <w:rFonts w:ascii="仿宋" w:eastAsia="仿宋" w:hAnsi="仿宋" w:cs="仿宋" w:hint="eastAsia"/>
          <w:sz w:val="32"/>
          <w:szCs w:val="40"/>
        </w:rPr>
        <w:t>万元。</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对优秀作品及单位由国家广播电视总局和全国老龄办联合颁发荣誉证书。</w:t>
      </w:r>
    </w:p>
    <w:p w:rsidR="00ED6A82" w:rsidRDefault="00ED6A82" w:rsidP="005074F0">
      <w:pPr>
        <w:ind w:firstLineChars="200" w:firstLine="640"/>
        <w:rPr>
          <w:rFonts w:ascii="黑体" w:eastAsia="黑体" w:hAnsi="黑体" w:cs="黑体"/>
          <w:sz w:val="32"/>
          <w:szCs w:val="40"/>
        </w:rPr>
      </w:pPr>
      <w:r>
        <w:rPr>
          <w:rFonts w:ascii="黑体" w:eastAsia="黑体" w:hAnsi="黑体" w:cs="黑体" w:hint="eastAsia"/>
          <w:sz w:val="32"/>
          <w:szCs w:val="40"/>
        </w:rPr>
        <w:t>二、评审安排</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本次征集活动评审分为作品评审和优秀组织机构、优秀展播机构评审两个部分。</w:t>
      </w:r>
    </w:p>
    <w:p w:rsidR="00ED6A82" w:rsidRDefault="00ED6A82" w:rsidP="005074F0">
      <w:pPr>
        <w:ind w:firstLineChars="200" w:firstLine="640"/>
        <w:rPr>
          <w:rFonts w:ascii="楷体" w:eastAsia="楷体" w:hAnsi="楷体" w:cs="楷体"/>
          <w:sz w:val="32"/>
          <w:szCs w:val="40"/>
        </w:rPr>
      </w:pPr>
      <w:r>
        <w:rPr>
          <w:rFonts w:ascii="楷体" w:eastAsia="楷体" w:hAnsi="楷体" w:cs="楷体" w:hint="eastAsia"/>
          <w:sz w:val="32"/>
          <w:szCs w:val="40"/>
        </w:rPr>
        <w:t>（一）作品评审。分为初选、复选、终评三个阶段进行。</w:t>
      </w:r>
    </w:p>
    <w:p w:rsidR="00ED6A82" w:rsidRDefault="00ED6A82" w:rsidP="005074F0">
      <w:pPr>
        <w:ind w:firstLineChars="200" w:firstLine="643"/>
        <w:rPr>
          <w:rFonts w:ascii="仿宋" w:eastAsia="仿宋" w:hAnsi="仿宋" w:cs="仿宋"/>
          <w:sz w:val="32"/>
          <w:szCs w:val="40"/>
        </w:rPr>
      </w:pPr>
      <w:r w:rsidRPr="00E15374">
        <w:rPr>
          <w:rFonts w:ascii="仿宋" w:eastAsia="仿宋" w:hAnsi="仿宋" w:cs="仿宋" w:hint="eastAsia"/>
          <w:b/>
          <w:sz w:val="32"/>
          <w:szCs w:val="40"/>
        </w:rPr>
        <w:t>⒈初选阶段</w:t>
      </w:r>
      <w:r>
        <w:rPr>
          <w:rFonts w:ascii="仿宋" w:eastAsia="仿宋" w:hAnsi="仿宋" w:cs="仿宋" w:hint="eastAsia"/>
          <w:sz w:val="32"/>
          <w:szCs w:val="40"/>
        </w:rPr>
        <w:t>（</w:t>
      </w:r>
      <w:smartTag w:uri="urn:schemas-microsoft-com:office:smarttags" w:element="chsdate">
        <w:smartTagPr>
          <w:attr w:name="IsROCDate" w:val="False"/>
          <w:attr w:name="IsLunarDate" w:val="False"/>
          <w:attr w:name="Day" w:val="1"/>
          <w:attr w:name="Month" w:val="12"/>
          <w:attr w:name="Year" w:val="2018"/>
        </w:smartTagPr>
        <w:r>
          <w:rPr>
            <w:rFonts w:ascii="仿宋" w:eastAsia="仿宋" w:hAnsi="仿宋" w:cs="仿宋"/>
            <w:sz w:val="32"/>
            <w:szCs w:val="40"/>
          </w:rPr>
          <w:t>2018</w:t>
        </w:r>
        <w:r>
          <w:rPr>
            <w:rFonts w:ascii="仿宋" w:eastAsia="仿宋" w:hAnsi="仿宋" w:cs="仿宋" w:hint="eastAsia"/>
            <w:sz w:val="32"/>
            <w:szCs w:val="40"/>
          </w:rPr>
          <w:t>年</w:t>
        </w:r>
        <w:r>
          <w:rPr>
            <w:rFonts w:ascii="仿宋" w:eastAsia="仿宋" w:hAnsi="仿宋" w:cs="仿宋"/>
            <w:sz w:val="32"/>
            <w:szCs w:val="40"/>
          </w:rPr>
          <w:t>12</w:t>
        </w:r>
        <w:r>
          <w:rPr>
            <w:rFonts w:ascii="仿宋" w:eastAsia="仿宋" w:hAnsi="仿宋" w:cs="仿宋" w:hint="eastAsia"/>
            <w:sz w:val="32"/>
            <w:szCs w:val="40"/>
          </w:rPr>
          <w:t>月</w:t>
        </w:r>
        <w:r>
          <w:rPr>
            <w:rFonts w:ascii="仿宋" w:eastAsia="仿宋" w:hAnsi="仿宋" w:cs="仿宋"/>
            <w:sz w:val="32"/>
            <w:szCs w:val="40"/>
          </w:rPr>
          <w:t>1</w:t>
        </w:r>
        <w:r>
          <w:rPr>
            <w:rFonts w:ascii="仿宋" w:eastAsia="仿宋" w:hAnsi="仿宋" w:cs="仿宋" w:hint="eastAsia"/>
            <w:sz w:val="32"/>
            <w:szCs w:val="40"/>
          </w:rPr>
          <w:t>日</w:t>
        </w:r>
      </w:smartTag>
      <w:r>
        <w:rPr>
          <w:rFonts w:ascii="仿宋" w:eastAsia="仿宋" w:hAnsi="仿宋" w:cs="仿宋" w:hint="eastAsia"/>
          <w:sz w:val="32"/>
          <w:szCs w:val="40"/>
        </w:rPr>
        <w:t>至</w:t>
      </w:r>
      <w:r>
        <w:rPr>
          <w:rFonts w:ascii="仿宋" w:eastAsia="仿宋" w:hAnsi="仿宋" w:cs="仿宋"/>
          <w:sz w:val="32"/>
          <w:szCs w:val="40"/>
        </w:rPr>
        <w:t>15</w:t>
      </w:r>
      <w:r>
        <w:rPr>
          <w:rFonts w:ascii="仿宋" w:eastAsia="仿宋" w:hAnsi="仿宋" w:cs="仿宋" w:hint="eastAsia"/>
          <w:sz w:val="32"/>
          <w:szCs w:val="40"/>
        </w:rPr>
        <w:t>日）：组委会首先对征集作品进行初选，评分后进入复选，复选不限名额。</w:t>
      </w:r>
    </w:p>
    <w:p w:rsidR="00ED6A82" w:rsidRDefault="00ED6A82" w:rsidP="005074F0">
      <w:pPr>
        <w:ind w:firstLineChars="200" w:firstLine="643"/>
        <w:rPr>
          <w:rFonts w:ascii="仿宋" w:eastAsia="仿宋" w:hAnsi="仿宋" w:cs="仿宋"/>
          <w:sz w:val="32"/>
          <w:szCs w:val="40"/>
        </w:rPr>
      </w:pPr>
      <w:r w:rsidRPr="00E15374">
        <w:rPr>
          <w:rFonts w:ascii="仿宋" w:eastAsia="仿宋" w:hAnsi="仿宋" w:cs="仿宋" w:hint="eastAsia"/>
          <w:b/>
          <w:sz w:val="32"/>
          <w:szCs w:val="40"/>
        </w:rPr>
        <w:t>⒉复选阶段</w:t>
      </w:r>
      <w:r>
        <w:rPr>
          <w:rFonts w:ascii="仿宋" w:eastAsia="仿宋" w:hAnsi="仿宋" w:cs="仿宋" w:hint="eastAsia"/>
          <w:sz w:val="32"/>
          <w:szCs w:val="40"/>
        </w:rPr>
        <w:t>（</w:t>
      </w:r>
      <w:smartTag w:uri="urn:schemas-microsoft-com:office:smarttags" w:element="chsdate">
        <w:smartTagPr>
          <w:attr w:name="IsROCDate" w:val="False"/>
          <w:attr w:name="IsLunarDate" w:val="False"/>
          <w:attr w:name="Day" w:val="16"/>
          <w:attr w:name="Month" w:val="12"/>
          <w:attr w:name="Year" w:val="2018"/>
        </w:smartTagPr>
        <w:r>
          <w:rPr>
            <w:rFonts w:ascii="仿宋" w:eastAsia="仿宋" w:hAnsi="仿宋" w:cs="仿宋"/>
            <w:sz w:val="32"/>
            <w:szCs w:val="40"/>
          </w:rPr>
          <w:t>2018</w:t>
        </w:r>
        <w:r>
          <w:rPr>
            <w:rFonts w:ascii="仿宋" w:eastAsia="仿宋" w:hAnsi="仿宋" w:cs="仿宋" w:hint="eastAsia"/>
            <w:sz w:val="32"/>
            <w:szCs w:val="40"/>
          </w:rPr>
          <w:t>年</w:t>
        </w:r>
        <w:r>
          <w:rPr>
            <w:rFonts w:ascii="仿宋" w:eastAsia="仿宋" w:hAnsi="仿宋" w:cs="仿宋"/>
            <w:sz w:val="32"/>
            <w:szCs w:val="40"/>
          </w:rPr>
          <w:t>12</w:t>
        </w:r>
        <w:r>
          <w:rPr>
            <w:rFonts w:ascii="仿宋" w:eastAsia="仿宋" w:hAnsi="仿宋" w:cs="仿宋" w:hint="eastAsia"/>
            <w:sz w:val="32"/>
            <w:szCs w:val="40"/>
          </w:rPr>
          <w:t>月</w:t>
        </w:r>
        <w:r>
          <w:rPr>
            <w:rFonts w:ascii="仿宋" w:eastAsia="仿宋" w:hAnsi="仿宋" w:cs="仿宋"/>
            <w:sz w:val="32"/>
            <w:szCs w:val="40"/>
          </w:rPr>
          <w:t>16</w:t>
        </w:r>
        <w:r>
          <w:rPr>
            <w:rFonts w:ascii="仿宋" w:eastAsia="仿宋" w:hAnsi="仿宋" w:cs="仿宋" w:hint="eastAsia"/>
            <w:sz w:val="32"/>
            <w:szCs w:val="40"/>
          </w:rPr>
          <w:t>日</w:t>
        </w:r>
      </w:smartTag>
      <w:r>
        <w:rPr>
          <w:rFonts w:ascii="仿宋" w:eastAsia="仿宋" w:hAnsi="仿宋" w:cs="仿宋" w:hint="eastAsia"/>
          <w:sz w:val="32"/>
          <w:szCs w:val="40"/>
        </w:rPr>
        <w:t>至</w:t>
      </w:r>
      <w:smartTag w:uri="urn:schemas-microsoft-com:office:smarttags" w:element="chsdate">
        <w:smartTagPr>
          <w:attr w:name="IsROCDate" w:val="False"/>
          <w:attr w:name="IsLunarDate" w:val="False"/>
          <w:attr w:name="Day" w:val="15"/>
          <w:attr w:name="Month" w:val="1"/>
          <w:attr w:name="Year" w:val="2019"/>
        </w:smartTagPr>
        <w:r>
          <w:rPr>
            <w:rFonts w:ascii="仿宋" w:eastAsia="仿宋" w:hAnsi="仿宋" w:cs="仿宋"/>
            <w:sz w:val="32"/>
            <w:szCs w:val="40"/>
          </w:rPr>
          <w:t>2019</w:t>
        </w:r>
        <w:r>
          <w:rPr>
            <w:rFonts w:ascii="仿宋" w:eastAsia="仿宋" w:hAnsi="仿宋" w:cs="仿宋" w:hint="eastAsia"/>
            <w:sz w:val="32"/>
            <w:szCs w:val="40"/>
          </w:rPr>
          <w:t>年</w:t>
        </w:r>
        <w:r>
          <w:rPr>
            <w:rFonts w:ascii="仿宋" w:eastAsia="仿宋" w:hAnsi="仿宋" w:cs="仿宋"/>
            <w:sz w:val="32"/>
            <w:szCs w:val="40"/>
          </w:rPr>
          <w:t>1</w:t>
        </w:r>
        <w:r>
          <w:rPr>
            <w:rFonts w:ascii="仿宋" w:eastAsia="仿宋" w:hAnsi="仿宋" w:cs="仿宋" w:hint="eastAsia"/>
            <w:sz w:val="32"/>
            <w:szCs w:val="40"/>
          </w:rPr>
          <w:t>月</w:t>
        </w:r>
        <w:r>
          <w:rPr>
            <w:rFonts w:ascii="仿宋" w:eastAsia="仿宋" w:hAnsi="仿宋" w:cs="仿宋"/>
            <w:sz w:val="32"/>
            <w:szCs w:val="40"/>
          </w:rPr>
          <w:t>15</w:t>
        </w:r>
        <w:r>
          <w:rPr>
            <w:rFonts w:ascii="仿宋" w:eastAsia="仿宋" w:hAnsi="仿宋" w:cs="仿宋" w:hint="eastAsia"/>
            <w:sz w:val="32"/>
            <w:szCs w:val="40"/>
          </w:rPr>
          <w:t>日</w:t>
        </w:r>
      </w:smartTag>
      <w:r>
        <w:rPr>
          <w:rFonts w:ascii="仿宋" w:eastAsia="仿宋" w:hAnsi="仿宋" w:cs="仿宋" w:hint="eastAsia"/>
          <w:sz w:val="32"/>
          <w:szCs w:val="40"/>
        </w:rPr>
        <w:t>）：进入复选的作品将在合作网站上进行展播，通过网站、报纸、广播、电视媒体宣传此次投票活动，征集全国公众投票，最终根据作品得票数及初选得分情况确定进入终评</w:t>
      </w:r>
      <w:r>
        <w:rPr>
          <w:rFonts w:ascii="仿宋" w:eastAsia="仿宋" w:hAnsi="仿宋" w:cs="仿宋"/>
          <w:sz w:val="32"/>
          <w:szCs w:val="40"/>
        </w:rPr>
        <w:t>100</w:t>
      </w:r>
      <w:r>
        <w:rPr>
          <w:rFonts w:ascii="仿宋" w:eastAsia="仿宋" w:hAnsi="仿宋" w:cs="仿宋" w:hint="eastAsia"/>
          <w:sz w:val="32"/>
          <w:szCs w:val="40"/>
        </w:rPr>
        <w:t>部，其中包括</w:t>
      </w:r>
      <w:r>
        <w:rPr>
          <w:rFonts w:ascii="仿宋" w:eastAsia="仿宋" w:hAnsi="仿宋" w:cs="仿宋"/>
          <w:sz w:val="32"/>
          <w:szCs w:val="40"/>
        </w:rPr>
        <w:t>50</w:t>
      </w:r>
      <w:r>
        <w:rPr>
          <w:rFonts w:ascii="仿宋" w:eastAsia="仿宋" w:hAnsi="仿宋" w:cs="仿宋" w:hint="eastAsia"/>
          <w:sz w:val="32"/>
          <w:szCs w:val="40"/>
        </w:rPr>
        <w:t>部电视类作品和</w:t>
      </w:r>
      <w:r>
        <w:rPr>
          <w:rFonts w:ascii="仿宋" w:eastAsia="仿宋" w:hAnsi="仿宋" w:cs="仿宋"/>
          <w:sz w:val="32"/>
          <w:szCs w:val="40"/>
        </w:rPr>
        <w:t>50</w:t>
      </w:r>
      <w:r>
        <w:rPr>
          <w:rFonts w:ascii="仿宋" w:eastAsia="仿宋" w:hAnsi="仿宋" w:cs="仿宋" w:hint="eastAsia"/>
          <w:sz w:val="32"/>
          <w:szCs w:val="40"/>
        </w:rPr>
        <w:t>部广播类作品。</w:t>
      </w:r>
    </w:p>
    <w:p w:rsidR="00ED6A82" w:rsidRDefault="00ED6A82" w:rsidP="005074F0">
      <w:pPr>
        <w:ind w:firstLineChars="200" w:firstLine="643"/>
        <w:rPr>
          <w:rFonts w:ascii="仿宋" w:eastAsia="仿宋" w:hAnsi="仿宋" w:cs="仿宋"/>
          <w:sz w:val="32"/>
          <w:szCs w:val="40"/>
        </w:rPr>
      </w:pPr>
      <w:r w:rsidRPr="00E15374">
        <w:rPr>
          <w:rFonts w:ascii="仿宋" w:eastAsia="仿宋" w:hAnsi="仿宋" w:cs="仿宋" w:hint="eastAsia"/>
          <w:b/>
          <w:sz w:val="32"/>
          <w:szCs w:val="40"/>
        </w:rPr>
        <w:t>⒊终评阶段</w:t>
      </w:r>
      <w:r>
        <w:rPr>
          <w:rFonts w:ascii="仿宋" w:eastAsia="仿宋" w:hAnsi="仿宋" w:cs="仿宋" w:hint="eastAsia"/>
          <w:sz w:val="32"/>
          <w:szCs w:val="40"/>
        </w:rPr>
        <w:t>（</w:t>
      </w:r>
      <w:smartTag w:uri="urn:schemas-microsoft-com:office:smarttags" w:element="chsdate">
        <w:smartTagPr>
          <w:attr w:name="IsROCDate" w:val="False"/>
          <w:attr w:name="IsLunarDate" w:val="False"/>
          <w:attr w:name="Day" w:val="16"/>
          <w:attr w:name="Month" w:val="1"/>
          <w:attr w:name="Year" w:val="2019"/>
        </w:smartTagPr>
        <w:r>
          <w:rPr>
            <w:rFonts w:ascii="仿宋" w:eastAsia="仿宋" w:hAnsi="仿宋" w:cs="仿宋"/>
            <w:sz w:val="32"/>
            <w:szCs w:val="40"/>
          </w:rPr>
          <w:t>2019</w:t>
        </w:r>
        <w:r>
          <w:rPr>
            <w:rFonts w:ascii="仿宋" w:eastAsia="仿宋" w:hAnsi="仿宋" w:cs="仿宋" w:hint="eastAsia"/>
            <w:sz w:val="32"/>
            <w:szCs w:val="40"/>
          </w:rPr>
          <w:t>年</w:t>
        </w:r>
        <w:r>
          <w:rPr>
            <w:rFonts w:ascii="仿宋" w:eastAsia="仿宋" w:hAnsi="仿宋" w:cs="仿宋"/>
            <w:sz w:val="32"/>
            <w:szCs w:val="40"/>
          </w:rPr>
          <w:t>1</w:t>
        </w:r>
        <w:r>
          <w:rPr>
            <w:rFonts w:ascii="仿宋" w:eastAsia="仿宋" w:hAnsi="仿宋" w:cs="仿宋" w:hint="eastAsia"/>
            <w:sz w:val="32"/>
            <w:szCs w:val="40"/>
          </w:rPr>
          <w:t>月</w:t>
        </w:r>
        <w:r>
          <w:rPr>
            <w:rFonts w:ascii="仿宋" w:eastAsia="仿宋" w:hAnsi="仿宋" w:cs="仿宋"/>
            <w:sz w:val="32"/>
            <w:szCs w:val="40"/>
          </w:rPr>
          <w:t>16</w:t>
        </w:r>
        <w:r>
          <w:rPr>
            <w:rFonts w:ascii="仿宋" w:eastAsia="仿宋" w:hAnsi="仿宋" w:cs="仿宋" w:hint="eastAsia"/>
            <w:sz w:val="32"/>
            <w:szCs w:val="40"/>
          </w:rPr>
          <w:t>日</w:t>
        </w:r>
      </w:smartTag>
      <w:r>
        <w:rPr>
          <w:rFonts w:ascii="仿宋" w:eastAsia="仿宋" w:hAnsi="仿宋" w:cs="仿宋" w:hint="eastAsia"/>
          <w:sz w:val="32"/>
          <w:szCs w:val="40"/>
        </w:rPr>
        <w:t>至</w:t>
      </w:r>
      <w:r>
        <w:rPr>
          <w:rFonts w:ascii="仿宋" w:eastAsia="仿宋" w:hAnsi="仿宋" w:cs="仿宋"/>
          <w:sz w:val="32"/>
          <w:szCs w:val="40"/>
        </w:rPr>
        <w:t>30</w:t>
      </w:r>
      <w:r>
        <w:rPr>
          <w:rFonts w:ascii="仿宋" w:eastAsia="仿宋" w:hAnsi="仿宋" w:cs="仿宋" w:hint="eastAsia"/>
          <w:sz w:val="32"/>
          <w:szCs w:val="40"/>
        </w:rPr>
        <w:t>日）：由组委会组织专家评委进行评分，并结合初选、复选成绩确定一二三类及优秀类作品。</w:t>
      </w:r>
    </w:p>
    <w:p w:rsidR="00ED6A82" w:rsidRDefault="00ED6A82" w:rsidP="005074F0">
      <w:pPr>
        <w:ind w:firstLineChars="200" w:firstLine="640"/>
        <w:rPr>
          <w:rFonts w:ascii="楷体" w:eastAsia="楷体" w:hAnsi="楷体" w:cs="楷体"/>
          <w:sz w:val="32"/>
          <w:szCs w:val="40"/>
        </w:rPr>
      </w:pPr>
      <w:r>
        <w:rPr>
          <w:rFonts w:ascii="楷体" w:eastAsia="楷体" w:hAnsi="楷体" w:cs="楷体" w:hint="eastAsia"/>
          <w:sz w:val="32"/>
          <w:szCs w:val="40"/>
        </w:rPr>
        <w:t>（二）优秀组织机构、优秀展播机构评审</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⒈优秀组织机构将根据作品征集组织和优秀作品情况，由组委会综合进行评定。</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⒉优秀展播机构将根据公益广告作品展播次数、时长、时段、覆盖范围、宣传效果、征集活动宣传力度，以及本台新闻专题等其他节目形式配合老龄宣传工作等情况，由组委会在展期后综合进行评定。</w:t>
      </w:r>
    </w:p>
    <w:p w:rsidR="00ED6A82" w:rsidRDefault="00ED6A82" w:rsidP="005074F0">
      <w:pPr>
        <w:ind w:firstLineChars="200" w:firstLine="640"/>
        <w:rPr>
          <w:rFonts w:ascii="黑体" w:eastAsia="黑体" w:hAnsi="黑体" w:cs="黑体"/>
          <w:sz w:val="32"/>
          <w:szCs w:val="40"/>
        </w:rPr>
      </w:pPr>
      <w:r>
        <w:rPr>
          <w:rFonts w:ascii="黑体" w:eastAsia="黑体" w:hAnsi="黑体" w:cs="黑体" w:hint="eastAsia"/>
          <w:sz w:val="32"/>
          <w:szCs w:val="40"/>
        </w:rPr>
        <w:t>三、网络投票方式</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复赛阶段网络投票环节，社会公众可以登录广告博物馆官方网站（</w:t>
      </w:r>
      <w:r>
        <w:rPr>
          <w:rFonts w:ascii="仿宋" w:eastAsia="仿宋" w:hAnsi="仿宋" w:cs="仿宋"/>
          <w:sz w:val="32"/>
          <w:szCs w:val="40"/>
        </w:rPr>
        <w:t>www.admuseum.cn</w:t>
      </w:r>
      <w:r>
        <w:rPr>
          <w:rFonts w:ascii="仿宋" w:eastAsia="仿宋" w:hAnsi="仿宋" w:cs="仿宋" w:hint="eastAsia"/>
          <w:sz w:val="32"/>
          <w:szCs w:val="40"/>
        </w:rPr>
        <w:t>）参与投票。</w:t>
      </w:r>
    </w:p>
    <w:p w:rsidR="00ED6A82" w:rsidRDefault="00ED6A82" w:rsidP="005074F0">
      <w:pPr>
        <w:ind w:firstLineChars="200" w:firstLine="640"/>
        <w:rPr>
          <w:rFonts w:ascii="黑体" w:eastAsia="黑体" w:hAnsi="黑体" w:cs="黑体"/>
          <w:sz w:val="32"/>
          <w:szCs w:val="40"/>
        </w:rPr>
      </w:pPr>
      <w:r>
        <w:rPr>
          <w:rFonts w:ascii="黑体" w:eastAsia="黑体" w:hAnsi="黑体" w:cs="黑体" w:hint="eastAsia"/>
          <w:sz w:val="32"/>
          <w:szCs w:val="40"/>
        </w:rPr>
        <w:t>四、作品使用</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（一）一、二、三类作品将在全国各级电台、电视台、报纸、期刊集中展播。</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（二）一、二、三类作品将推荐给高铁、航空、地铁移动电视、电影院线、视频网络、社会媒介等平台播出。</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（三）全部优秀作品将纳入国家广播电视总局“优秀公益广告作品库”，供全国各类播出机构下载播出。</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（四）全部优秀作品将在老龄系统各级官方网站、微信平台等展播。</w:t>
      </w:r>
    </w:p>
    <w:p w:rsidR="00ED6A82" w:rsidRDefault="00ED6A82" w:rsidP="005074F0">
      <w:pPr>
        <w:ind w:firstLineChars="200" w:firstLine="640"/>
        <w:rPr>
          <w:rFonts w:ascii="黑体" w:eastAsia="黑体" w:hAnsi="黑体" w:cs="黑体"/>
          <w:sz w:val="32"/>
          <w:szCs w:val="40"/>
        </w:rPr>
      </w:pPr>
      <w:r>
        <w:rPr>
          <w:rFonts w:ascii="黑体" w:eastAsia="黑体" w:hAnsi="黑体" w:cs="黑体" w:hint="eastAsia"/>
          <w:sz w:val="32"/>
          <w:szCs w:val="40"/>
        </w:rPr>
        <w:t>五、相关要求</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（一）参加本次征集活动的作品必须由作者本人参与创作（合作作者可联名参加），作者应确认拥有其作品的著作权，如因此引起任何相关法律纠纷，由作者本人承担法律责任。</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（二）作者应保证送选作品将不会涉及肖像权、名誉权、隐私权、著作权、商标权等法律纠纷，否则由作者本人承担法律责任。</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（三）本次征集活动拒绝任何可能与国家法律法规相抵触的作品。</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（四）除非特别申明，送选作品可被主办单位无偿用于与本次征集活动相关的宣传活动；主办单位拥有将优秀作品出版音像制品的优先权利。</w:t>
      </w:r>
    </w:p>
    <w:p w:rsidR="00ED6A82" w:rsidRDefault="00ED6A82" w:rsidP="005074F0">
      <w:pPr>
        <w:ind w:firstLineChars="200" w:firstLine="640"/>
        <w:rPr>
          <w:rFonts w:ascii="仿宋" w:eastAsia="仿宋" w:hAnsi="仿宋" w:cs="仿宋"/>
          <w:sz w:val="32"/>
          <w:szCs w:val="40"/>
        </w:rPr>
      </w:pPr>
      <w:r>
        <w:rPr>
          <w:rFonts w:ascii="仿宋" w:eastAsia="仿宋" w:hAnsi="仿宋" w:cs="仿宋" w:hint="eastAsia"/>
          <w:sz w:val="32"/>
          <w:szCs w:val="40"/>
        </w:rPr>
        <w:t>（五）活动规则最终解释权归主办单位；凡递交作品，即视为同意上述法律问题说明。</w:t>
      </w:r>
    </w:p>
    <w:p w:rsidR="00ED6A82" w:rsidRDefault="00ED6A82" w:rsidP="00ED6A82">
      <w:pPr>
        <w:ind w:firstLineChars="200" w:firstLine="640"/>
        <w:rPr>
          <w:rFonts w:ascii="仿宋" w:eastAsia="仿宋" w:hAnsi="仿宋" w:cs="仿宋"/>
          <w:sz w:val="32"/>
          <w:szCs w:val="40"/>
        </w:rPr>
      </w:pPr>
    </w:p>
    <w:p w:rsidR="00203588" w:rsidRDefault="00203588"/>
    <w:sectPr w:rsidR="00203588" w:rsidSect="005074F0">
      <w:footerReference w:type="default" r:id="rId6"/>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4C" w:rsidRDefault="0054564C" w:rsidP="000A155F">
      <w:r>
        <w:separator/>
      </w:r>
    </w:p>
  </w:endnote>
  <w:endnote w:type="continuationSeparator" w:id="0">
    <w:p w:rsidR="0054564C" w:rsidRDefault="0054564C" w:rsidP="000A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AA" w:rsidRDefault="006819AA">
    <w:pPr>
      <w:pStyle w:val="a4"/>
      <w:jc w:val="center"/>
    </w:pPr>
    <w:r>
      <w:fldChar w:fldCharType="begin"/>
    </w:r>
    <w:r>
      <w:instrText>PAGE   \* MERGEFORMAT</w:instrText>
    </w:r>
    <w:r>
      <w:fldChar w:fldCharType="separate"/>
    </w:r>
    <w:r w:rsidR="0054564C" w:rsidRPr="0054564C">
      <w:rPr>
        <w:noProof/>
        <w:lang w:val="zh-CN"/>
      </w:rPr>
      <w:t>1</w:t>
    </w:r>
    <w:r>
      <w:fldChar w:fldCharType="end"/>
    </w:r>
  </w:p>
  <w:p w:rsidR="006819AA" w:rsidRDefault="006819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4C" w:rsidRDefault="0054564C" w:rsidP="000A155F">
      <w:r>
        <w:separator/>
      </w:r>
    </w:p>
  </w:footnote>
  <w:footnote w:type="continuationSeparator" w:id="0">
    <w:p w:rsidR="0054564C" w:rsidRDefault="0054564C" w:rsidP="000A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A82"/>
    <w:rsid w:val="000A155F"/>
    <w:rsid w:val="00186E0A"/>
    <w:rsid w:val="00203588"/>
    <w:rsid w:val="003400D8"/>
    <w:rsid w:val="004E66EE"/>
    <w:rsid w:val="005074F0"/>
    <w:rsid w:val="0054564C"/>
    <w:rsid w:val="006819AA"/>
    <w:rsid w:val="0070648B"/>
    <w:rsid w:val="00AC548F"/>
    <w:rsid w:val="00D505D0"/>
    <w:rsid w:val="00E15374"/>
    <w:rsid w:val="00ED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A82"/>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0A15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155F"/>
    <w:rPr>
      <w:rFonts w:ascii="Calibri" w:hAnsi="Calibri"/>
      <w:kern w:val="2"/>
      <w:sz w:val="18"/>
      <w:szCs w:val="18"/>
    </w:rPr>
  </w:style>
  <w:style w:type="paragraph" w:styleId="a4">
    <w:name w:val="footer"/>
    <w:basedOn w:val="a"/>
    <w:link w:val="Char0"/>
    <w:uiPriority w:val="99"/>
    <w:rsid w:val="000A155F"/>
    <w:pPr>
      <w:tabs>
        <w:tab w:val="center" w:pos="4153"/>
        <w:tab w:val="right" w:pos="8306"/>
      </w:tabs>
      <w:snapToGrid w:val="0"/>
      <w:jc w:val="left"/>
    </w:pPr>
    <w:rPr>
      <w:sz w:val="18"/>
      <w:szCs w:val="18"/>
    </w:rPr>
  </w:style>
  <w:style w:type="character" w:customStyle="1" w:styleId="Char0">
    <w:name w:val="页脚 Char"/>
    <w:link w:val="a4"/>
    <w:uiPriority w:val="99"/>
    <w:rsid w:val="000A155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HD</cp:lastModifiedBy>
  <cp:revision>2</cp:revision>
  <dcterms:created xsi:type="dcterms:W3CDTF">2018-10-12T06:10:00Z</dcterms:created>
  <dcterms:modified xsi:type="dcterms:W3CDTF">2018-10-12T06:10:00Z</dcterms:modified>
</cp:coreProperties>
</file>